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E09F" w14:textId="3DAE1AA2" w:rsidR="00AE0CE8" w:rsidRDefault="00A51289" w:rsidP="00BC13AC">
      <w:pPr>
        <w:spacing w:after="0" w:line="240" w:lineRule="auto"/>
        <w:jc w:val="both"/>
        <w:rPr>
          <w:rFonts w:ascii="Calibri" w:eastAsia="Calibri" w:hAnsi="Calibri" w:cs="Calibri"/>
          <w:b/>
          <w:sz w:val="26"/>
          <w:szCs w:val="26"/>
        </w:rPr>
      </w:pPr>
      <w:proofErr w:type="spellStart"/>
      <w:r>
        <w:rPr>
          <w:rFonts w:ascii="Calibri" w:eastAsia="Calibri" w:hAnsi="Calibri" w:cs="Calibri"/>
          <w:b/>
          <w:sz w:val="40"/>
          <w:szCs w:val="24"/>
        </w:rPr>
        <w:t>Yspertaler</w:t>
      </w:r>
      <w:proofErr w:type="spellEnd"/>
      <w:r>
        <w:rPr>
          <w:rFonts w:ascii="Calibri" w:eastAsia="Calibri" w:hAnsi="Calibri" w:cs="Calibri"/>
          <w:b/>
          <w:sz w:val="40"/>
          <w:szCs w:val="24"/>
        </w:rPr>
        <w:t xml:space="preserve"> Wallfahrt nach Maria Taferl</w:t>
      </w:r>
      <w:bookmarkStart w:id="0" w:name="_GoBack"/>
      <w:bookmarkEnd w:id="0"/>
    </w:p>
    <w:p w14:paraId="4AD1477C" w14:textId="77777777" w:rsidR="00EA0A0F" w:rsidRDefault="00EA0A0F" w:rsidP="00BC13AC">
      <w:pPr>
        <w:spacing w:after="0" w:line="240" w:lineRule="auto"/>
        <w:jc w:val="both"/>
        <w:rPr>
          <w:rFonts w:ascii="Calibri" w:eastAsia="Calibri" w:hAnsi="Calibri" w:cs="Calibri"/>
          <w:b/>
          <w:sz w:val="26"/>
          <w:szCs w:val="26"/>
        </w:rPr>
      </w:pPr>
    </w:p>
    <w:p w14:paraId="3CC93C53" w14:textId="77777777" w:rsidR="0002456B" w:rsidRDefault="0002456B" w:rsidP="0002456B">
      <w:pPr>
        <w:spacing w:after="0" w:line="240" w:lineRule="auto"/>
        <w:jc w:val="both"/>
        <w:rPr>
          <w:rFonts w:ascii="Calibri" w:eastAsia="Calibri" w:hAnsi="Calibri" w:cs="Calibri"/>
          <w:b/>
          <w:bCs/>
          <w:sz w:val="26"/>
          <w:szCs w:val="26"/>
          <w:lang w:eastAsia="de-AT"/>
        </w:rPr>
      </w:pPr>
      <w:r w:rsidRPr="00AB3464">
        <w:rPr>
          <w:rFonts w:ascii="Calibri" w:eastAsia="Calibri" w:hAnsi="Calibri" w:cs="Calibri"/>
          <w:b/>
          <w:bCs/>
          <w:sz w:val="26"/>
          <w:szCs w:val="26"/>
          <w:lang w:eastAsia="de-AT"/>
        </w:rPr>
        <w:t xml:space="preserve">Seit vielen Jahren veranstaltet die HLUW Yspertal gemeinsam mit der NMS Yspertal eine Schulwallfahrt zur Basilika in Maria </w:t>
      </w:r>
      <w:proofErr w:type="spellStart"/>
      <w:r w:rsidRPr="00AB3464">
        <w:rPr>
          <w:rFonts w:ascii="Calibri" w:eastAsia="Calibri" w:hAnsi="Calibri" w:cs="Calibri"/>
          <w:b/>
          <w:bCs/>
          <w:sz w:val="26"/>
          <w:szCs w:val="26"/>
          <w:lang w:eastAsia="de-AT"/>
        </w:rPr>
        <w:t>Taferl</w:t>
      </w:r>
      <w:proofErr w:type="spellEnd"/>
      <w:r w:rsidRPr="00AB3464">
        <w:rPr>
          <w:rFonts w:ascii="Calibri" w:eastAsia="Calibri" w:hAnsi="Calibri" w:cs="Calibri"/>
          <w:b/>
          <w:bCs/>
          <w:sz w:val="26"/>
          <w:szCs w:val="26"/>
          <w:lang w:eastAsia="de-AT"/>
        </w:rPr>
        <w:t xml:space="preserve">. Das Gemeinsame stand dabei immer im Vordergrund. </w:t>
      </w:r>
      <w:r>
        <w:rPr>
          <w:rFonts w:ascii="Calibri" w:eastAsia="Calibri" w:hAnsi="Calibri" w:cs="Calibri"/>
          <w:b/>
          <w:bCs/>
          <w:sz w:val="26"/>
          <w:szCs w:val="26"/>
          <w:lang w:eastAsia="de-AT"/>
        </w:rPr>
        <w:t xml:space="preserve">Moto der Wallfahrt war dieses Jahr: </w:t>
      </w:r>
      <w:r w:rsidRPr="0002456B">
        <w:rPr>
          <w:rFonts w:ascii="Calibri" w:eastAsia="Calibri" w:hAnsi="Calibri" w:cs="Calibri"/>
          <w:b/>
          <w:bCs/>
          <w:sz w:val="26"/>
          <w:szCs w:val="26"/>
          <w:lang w:eastAsia="de-AT"/>
        </w:rPr>
        <w:t>Auf Gott bauen, auf Gott vertrauen!</w:t>
      </w:r>
    </w:p>
    <w:p w14:paraId="286ED897" w14:textId="0F1BFF4B" w:rsidR="0014374B" w:rsidRDefault="0002456B" w:rsidP="0002456B">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 </w:t>
      </w:r>
    </w:p>
    <w:p w14:paraId="33EF2C20" w14:textId="588C12C0" w:rsidR="0002456B" w:rsidRPr="007B418B" w:rsidRDefault="0002456B" w:rsidP="0002456B">
      <w:pPr>
        <w:spacing w:after="0" w:line="240" w:lineRule="auto"/>
        <w:jc w:val="both"/>
      </w:pPr>
      <w:r w:rsidRPr="0002456B">
        <w:rPr>
          <w:b/>
          <w:noProof/>
          <w:lang w:eastAsia="de-AT"/>
        </w:rPr>
        <w:drawing>
          <wp:inline distT="0" distB="0" distL="0" distR="0" wp14:anchorId="2C43C9A1" wp14:editId="284AFE2D">
            <wp:extent cx="5781675" cy="3758844"/>
            <wp:effectExtent l="0" t="0" r="0" b="0"/>
            <wp:docPr id="2" name="Grafik 2" descr="U:\presse\wallfahrt_2022\schulwallfahrt_HLUW_2022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allfahrt_2022\schulwallfahrt_HLUW_2022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3258" cy="3759873"/>
                    </a:xfrm>
                    <a:prstGeom prst="rect">
                      <a:avLst/>
                    </a:prstGeom>
                    <a:noFill/>
                    <a:ln>
                      <a:noFill/>
                    </a:ln>
                  </pic:spPr>
                </pic:pic>
              </a:graphicData>
            </a:graphic>
          </wp:inline>
        </w:drawing>
      </w:r>
      <w:r>
        <w:rPr>
          <w:b/>
        </w:rPr>
        <w:t>Mehr als 500 Teilnehmerinnen und Teilnehmer gingen</w:t>
      </w:r>
      <w:r>
        <w:rPr>
          <w:b/>
        </w:rPr>
        <w:t xml:space="preserve"> </w:t>
      </w:r>
      <w:r>
        <w:rPr>
          <w:b/>
        </w:rPr>
        <w:t xml:space="preserve">vom Yspertal über den </w:t>
      </w:r>
      <w:proofErr w:type="spellStart"/>
      <w:r>
        <w:rPr>
          <w:b/>
        </w:rPr>
        <w:t>Ostrong</w:t>
      </w:r>
      <w:proofErr w:type="spellEnd"/>
      <w:r>
        <w:rPr>
          <w:b/>
        </w:rPr>
        <w:t xml:space="preserve"> nach Maria </w:t>
      </w:r>
      <w:proofErr w:type="spellStart"/>
      <w:r>
        <w:rPr>
          <w:b/>
        </w:rPr>
        <w:t>Taferl</w:t>
      </w:r>
      <w:proofErr w:type="spellEnd"/>
      <w:r>
        <w:rPr>
          <w:b/>
        </w:rPr>
        <w:t xml:space="preserve">. Eine besondere Wallfahrt dieser Kinder und Jugendlichen vom Bildungscampus aus dem Yspertal im Herzen von Niederösterreich. </w:t>
      </w:r>
      <w:r w:rsidRPr="00857012">
        <w:t xml:space="preserve">Ein Teil der Jugendlichen vor dem Kircheneinzug </w:t>
      </w:r>
      <w:r>
        <w:t xml:space="preserve">bei </w:t>
      </w:r>
      <w:r w:rsidRPr="00857012">
        <w:t>der Basilika.</w:t>
      </w:r>
      <w:r w:rsidRPr="001F612E">
        <w:t xml:space="preserve"> </w:t>
      </w:r>
      <w:r w:rsidRPr="001F612E">
        <w:rPr>
          <w:i/>
          <w:iCs/>
        </w:rPr>
        <w:t>F</w:t>
      </w:r>
      <w:r w:rsidRPr="1622D897">
        <w:rPr>
          <w:i/>
          <w:iCs/>
        </w:rPr>
        <w:t>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12C0437A" w14:textId="46A51A6F" w:rsidR="0002456B" w:rsidRPr="00AB3464" w:rsidRDefault="0002456B" w:rsidP="0002456B">
      <w:pPr>
        <w:spacing w:after="0" w:line="240" w:lineRule="auto"/>
        <w:jc w:val="both"/>
      </w:pPr>
      <w:r w:rsidRPr="1622D897">
        <w:rPr>
          <w:i/>
          <w:iCs/>
        </w:rPr>
        <w:t xml:space="preserve">Yspertal, Stift </w:t>
      </w:r>
      <w:proofErr w:type="spellStart"/>
      <w:r w:rsidRPr="1622D897">
        <w:rPr>
          <w:i/>
          <w:iCs/>
        </w:rPr>
        <w:t>Zwettl</w:t>
      </w:r>
      <w:proofErr w:type="spellEnd"/>
      <w:r>
        <w:t xml:space="preserve">, </w:t>
      </w:r>
      <w:r>
        <w:rPr>
          <w:i/>
        </w:rPr>
        <w:t xml:space="preserve">Maria </w:t>
      </w:r>
      <w:proofErr w:type="spellStart"/>
      <w:r>
        <w:rPr>
          <w:i/>
        </w:rPr>
        <w:t>Taferl</w:t>
      </w:r>
      <w:proofErr w:type="spellEnd"/>
      <w:r>
        <w:rPr>
          <w:i/>
        </w:rPr>
        <w:t xml:space="preserve"> –</w:t>
      </w:r>
      <w:r>
        <w:t xml:space="preserve"> </w:t>
      </w:r>
      <w:r w:rsidRPr="00AB3464">
        <w:t>Für die HLUW</w:t>
      </w:r>
      <w:r>
        <w:t xml:space="preserve"> Yspertal</w:t>
      </w:r>
      <w:r w:rsidRPr="00AB3464">
        <w:t xml:space="preserve"> als katholische Privatschule </w:t>
      </w:r>
      <w:r>
        <w:t xml:space="preserve">des Zisterzienserstiftes </w:t>
      </w:r>
      <w:proofErr w:type="spellStart"/>
      <w:r>
        <w:t>Zwettl</w:t>
      </w:r>
      <w:proofErr w:type="spellEnd"/>
      <w:r>
        <w:t xml:space="preserve"> </w:t>
      </w:r>
      <w:r w:rsidRPr="00AB3464">
        <w:t>ist die</w:t>
      </w:r>
      <w:r>
        <w:t xml:space="preserve"> Erhaltung der Schöpfung </w:t>
      </w:r>
      <w:r w:rsidRPr="00AB3464">
        <w:t>natürlich ein zentrales Element in der Unterrichtsarbeit. Die H</w:t>
      </w:r>
      <w:r>
        <w:t>öhere Lehranstalt für Umwelt und Wirtschaft</w:t>
      </w:r>
      <w:r w:rsidRPr="00AB3464">
        <w:t xml:space="preserve"> und die </w:t>
      </w:r>
      <w:r>
        <w:t>Neue Mittelschule</w:t>
      </w:r>
      <w:r w:rsidRPr="00AB3464">
        <w:t xml:space="preserve"> Yspertal haben sich </w:t>
      </w:r>
      <w:r>
        <w:t xml:space="preserve">bedingt nach einer zweijährigen </w:t>
      </w:r>
      <w:proofErr w:type="spellStart"/>
      <w:r>
        <w:t>Covid</w:t>
      </w:r>
      <w:proofErr w:type="spellEnd"/>
      <w:r>
        <w:t xml:space="preserve">-Pause </w:t>
      </w:r>
      <w:r w:rsidRPr="00AB3464">
        <w:t>entschlossen</w:t>
      </w:r>
      <w:r>
        <w:t>,</w:t>
      </w:r>
      <w:r w:rsidRPr="00AB3464">
        <w:t xml:space="preserve"> im heurigen Jahr </w:t>
      </w:r>
      <w:r w:rsidR="00A51289">
        <w:t xml:space="preserve">bei ihrer gemeinsamen Wallfahrt </w:t>
      </w:r>
      <w:r>
        <w:t>das Thema „Auf Gott bauen, auf Gott vertrauen“ in den Vordergrund zu stellen.</w:t>
      </w:r>
      <w:r w:rsidRPr="00AB3464">
        <w:t xml:space="preserve"> </w:t>
      </w:r>
      <w:r>
        <w:t>„</w:t>
      </w:r>
      <w:r w:rsidRPr="00AB3464">
        <w:t>Gemeinsam vor Ort zu bekunden, dass man sich für die Umwelt</w:t>
      </w:r>
      <w:r>
        <w:t xml:space="preserve"> und die Schöpfung</w:t>
      </w:r>
      <w:r w:rsidRPr="00AB3464">
        <w:t xml:space="preserve"> interessiert</w:t>
      </w:r>
      <w:r>
        <w:t>, ist sinnvoll</w:t>
      </w:r>
      <w:r w:rsidRPr="00AB3464">
        <w:t xml:space="preserve"> und hat verbindende Wirkung.  Man kann auch auf diese Art </w:t>
      </w:r>
      <w:r>
        <w:t>darlegen</w:t>
      </w:r>
      <w:r w:rsidRPr="00AB3464">
        <w:t>, dass einem die Zukunft unseres Planeten ein großes Anliegen ist</w:t>
      </w:r>
      <w:r>
        <w:t>“, erklärt Schulleiter Mag. Gerhard Hackl von der HLUW.</w:t>
      </w:r>
    </w:p>
    <w:p w14:paraId="3DC1E01F" w14:textId="77777777" w:rsidR="0002456B" w:rsidRDefault="0002456B" w:rsidP="0002456B">
      <w:pPr>
        <w:spacing w:after="0" w:line="240" w:lineRule="auto"/>
        <w:jc w:val="both"/>
      </w:pPr>
    </w:p>
    <w:p w14:paraId="51BFCB9E" w14:textId="77777777" w:rsidR="0002456B" w:rsidRPr="00360172" w:rsidRDefault="0002456B" w:rsidP="0002456B">
      <w:pPr>
        <w:spacing w:after="0" w:line="240" w:lineRule="auto"/>
        <w:jc w:val="both"/>
        <w:rPr>
          <w:b/>
        </w:rPr>
      </w:pPr>
      <w:r w:rsidRPr="00360172">
        <w:rPr>
          <w:b/>
        </w:rPr>
        <w:t>Schulchor und Schulorchester begl</w:t>
      </w:r>
      <w:r>
        <w:rPr>
          <w:b/>
        </w:rPr>
        <w:t>ei</w:t>
      </w:r>
      <w:r w:rsidRPr="00360172">
        <w:rPr>
          <w:b/>
        </w:rPr>
        <w:t>ten</w:t>
      </w:r>
    </w:p>
    <w:p w14:paraId="45F35BBE" w14:textId="77777777" w:rsidR="0002456B" w:rsidRPr="00360172" w:rsidRDefault="0002456B" w:rsidP="0002456B">
      <w:pPr>
        <w:spacing w:after="0" w:line="240" w:lineRule="auto"/>
        <w:jc w:val="both"/>
        <w:rPr>
          <w:b/>
        </w:rPr>
      </w:pPr>
    </w:p>
    <w:p w14:paraId="24135EB8" w14:textId="46F40132" w:rsidR="0002456B" w:rsidRDefault="0002456B" w:rsidP="0002456B">
      <w:pPr>
        <w:spacing w:after="0" w:line="240" w:lineRule="auto"/>
        <w:jc w:val="both"/>
      </w:pPr>
      <w:r>
        <w:t xml:space="preserve">Musikalisch begleitet wurden die Wallfahrer auf ihrer Wanderung über den </w:t>
      </w:r>
      <w:proofErr w:type="spellStart"/>
      <w:r>
        <w:t>Ostrong</w:t>
      </w:r>
      <w:proofErr w:type="spellEnd"/>
      <w:r>
        <w:t xml:space="preserve"> nach Maria </w:t>
      </w:r>
      <w:proofErr w:type="spellStart"/>
      <w:r>
        <w:t>Taferl</w:t>
      </w:r>
      <w:proofErr w:type="spellEnd"/>
      <w:r>
        <w:t xml:space="preserve"> vom Schulchor</w:t>
      </w:r>
      <w:r>
        <w:t xml:space="preserve">, </w:t>
      </w:r>
      <w:r w:rsidRPr="0002456B">
        <w:rPr>
          <w:rFonts w:ascii="Calibri" w:eastAsia="Calibri" w:hAnsi="Calibri" w:cs="Calibri"/>
          <w:lang w:eastAsia="zh-CN"/>
        </w:rPr>
        <w:t>Streichensemble</w:t>
      </w:r>
      <w:r>
        <w:rPr>
          <w:rFonts w:ascii="Calibri" w:eastAsia="Calibri" w:hAnsi="Calibri" w:cs="Calibri"/>
          <w:lang w:eastAsia="zh-CN"/>
        </w:rPr>
        <w:t xml:space="preserve"> </w:t>
      </w:r>
      <w:r>
        <w:t xml:space="preserve">und dem Schulorchester der HLUW Yspertal, die diese verbindende Aufgabe übernahmen. Auch der gemeinsame Gottesdienst mit </w:t>
      </w:r>
      <w:r>
        <w:t xml:space="preserve">Weihbischof Anton Leichtfried </w:t>
      </w:r>
      <w:r w:rsidR="00A51289">
        <w:t xml:space="preserve">und </w:t>
      </w:r>
      <w:r>
        <w:t xml:space="preserve">dem Konvent des Stiftes </w:t>
      </w:r>
      <w:proofErr w:type="spellStart"/>
      <w:r>
        <w:t>Zwettl</w:t>
      </w:r>
      <w:proofErr w:type="spellEnd"/>
      <w:r>
        <w:t xml:space="preserve"> in der Basilika wurde musikalisch von den Jugendlichen gestaltet. „Herzlicher Dank an diese zukunftsorientierte Jugend für ihren Einsatz und </w:t>
      </w:r>
      <w:r>
        <w:lastRenderedPageBreak/>
        <w:t xml:space="preserve">danke für die wundervolle Gestaltung des Gottesdienstes“, freute sich Abt Johannes vom </w:t>
      </w:r>
      <w:proofErr w:type="spellStart"/>
      <w:r>
        <w:t>Schulerhalter</w:t>
      </w:r>
      <w:proofErr w:type="spellEnd"/>
      <w:r>
        <w:t xml:space="preserve"> der HLUW Yspertal, dem Zisterzienserstift </w:t>
      </w:r>
      <w:proofErr w:type="spellStart"/>
      <w:r>
        <w:t>Zwettl</w:t>
      </w:r>
      <w:proofErr w:type="spellEnd"/>
      <w:r>
        <w:t>.</w:t>
      </w:r>
    </w:p>
    <w:p w14:paraId="1A7567C4" w14:textId="77777777" w:rsidR="00BC518D" w:rsidRDefault="00BC518D"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w:t>
      </w:r>
      <w:r w:rsidRPr="0098490D">
        <w:lastRenderedPageBreak/>
        <w:t xml:space="preserve">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374B"/>
    <w:rsid w:val="00145292"/>
    <w:rsid w:val="0014558A"/>
    <w:rsid w:val="00147CD9"/>
    <w:rsid w:val="0015065B"/>
    <w:rsid w:val="00157F9D"/>
    <w:rsid w:val="00161893"/>
    <w:rsid w:val="0017004B"/>
    <w:rsid w:val="00184B82"/>
    <w:rsid w:val="00185CCF"/>
    <w:rsid w:val="00196CD4"/>
    <w:rsid w:val="001A16CA"/>
    <w:rsid w:val="001A62C6"/>
    <w:rsid w:val="001B6827"/>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5096"/>
    <w:rsid w:val="003C7DD5"/>
    <w:rsid w:val="003D20B5"/>
    <w:rsid w:val="003D5590"/>
    <w:rsid w:val="003D7F6B"/>
    <w:rsid w:val="003E2EE6"/>
    <w:rsid w:val="0041389E"/>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F20B7"/>
    <w:rsid w:val="004F7DB9"/>
    <w:rsid w:val="00504ED4"/>
    <w:rsid w:val="00523464"/>
    <w:rsid w:val="005305EE"/>
    <w:rsid w:val="005317FC"/>
    <w:rsid w:val="00531F1E"/>
    <w:rsid w:val="005370BC"/>
    <w:rsid w:val="0055473A"/>
    <w:rsid w:val="005649E2"/>
    <w:rsid w:val="00567550"/>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51289"/>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567EC"/>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17</cp:revision>
  <cp:lastPrinted>2022-03-27T17:52:00Z</cp:lastPrinted>
  <dcterms:created xsi:type="dcterms:W3CDTF">2022-03-09T11:39:00Z</dcterms:created>
  <dcterms:modified xsi:type="dcterms:W3CDTF">2022-05-01T06:44:00Z</dcterms:modified>
</cp:coreProperties>
</file>