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FBFD5" w14:textId="68FDA418" w:rsidR="005922D7" w:rsidRPr="005904E3" w:rsidRDefault="005904E3" w:rsidP="005904E3">
      <w:pPr>
        <w:spacing w:after="0" w:line="240" w:lineRule="auto"/>
        <w:jc w:val="both"/>
        <w:rPr>
          <w:rFonts w:ascii="Calibri" w:eastAsia="Calibri" w:hAnsi="Calibri" w:cs="Calibri"/>
          <w:b/>
          <w:sz w:val="40"/>
          <w:szCs w:val="24"/>
        </w:rPr>
      </w:pPr>
      <w:r>
        <w:rPr>
          <w:rFonts w:ascii="Calibri" w:eastAsia="Calibri" w:hAnsi="Calibri" w:cs="Calibri"/>
          <w:b/>
          <w:sz w:val="40"/>
          <w:szCs w:val="24"/>
        </w:rPr>
        <w:t>Platz 1 für die „Bienenretter“</w:t>
      </w:r>
    </w:p>
    <w:p w14:paraId="55EED946" w14:textId="77777777" w:rsidR="009F666B" w:rsidRDefault="009F666B" w:rsidP="0002456B">
      <w:pPr>
        <w:spacing w:after="0" w:line="240" w:lineRule="auto"/>
        <w:jc w:val="both"/>
        <w:rPr>
          <w:rFonts w:ascii="Calibri" w:eastAsia="Calibri" w:hAnsi="Calibri" w:cs="Calibri"/>
          <w:b/>
          <w:bCs/>
          <w:sz w:val="26"/>
          <w:szCs w:val="26"/>
          <w:lang w:eastAsia="de-AT"/>
        </w:rPr>
      </w:pPr>
    </w:p>
    <w:p w14:paraId="02FABDE9" w14:textId="5E870C48" w:rsidR="009F666B" w:rsidRDefault="005904E3" w:rsidP="0002456B">
      <w:pPr>
        <w:spacing w:after="0" w:line="240" w:lineRule="auto"/>
        <w:jc w:val="both"/>
        <w:rPr>
          <w:rFonts w:ascii="Calibri" w:eastAsia="Calibri" w:hAnsi="Calibri" w:cs="Calibri"/>
          <w:b/>
          <w:bCs/>
          <w:sz w:val="26"/>
          <w:szCs w:val="26"/>
          <w:lang w:eastAsia="de-AT"/>
        </w:rPr>
      </w:pPr>
      <w:r w:rsidRPr="005904E3">
        <w:rPr>
          <w:rFonts w:ascii="Calibri" w:eastAsia="Calibri" w:hAnsi="Calibri" w:cs="Calibri"/>
          <w:b/>
          <w:bCs/>
          <w:sz w:val="26"/>
          <w:szCs w:val="26"/>
          <w:lang w:eastAsia="de-AT"/>
        </w:rPr>
        <w:t xml:space="preserve">HLUW Yspertal - Lorenz </w:t>
      </w:r>
      <w:proofErr w:type="spellStart"/>
      <w:r w:rsidRPr="005904E3">
        <w:rPr>
          <w:rFonts w:ascii="Calibri" w:eastAsia="Calibri" w:hAnsi="Calibri" w:cs="Calibri"/>
          <w:b/>
          <w:bCs/>
          <w:sz w:val="26"/>
          <w:szCs w:val="26"/>
          <w:lang w:eastAsia="de-AT"/>
        </w:rPr>
        <w:t>Hinterplattner</w:t>
      </w:r>
      <w:proofErr w:type="spellEnd"/>
      <w:r w:rsidRPr="005904E3">
        <w:rPr>
          <w:rFonts w:ascii="Calibri" w:eastAsia="Calibri" w:hAnsi="Calibri" w:cs="Calibri"/>
          <w:b/>
          <w:bCs/>
          <w:sz w:val="26"/>
          <w:szCs w:val="26"/>
          <w:lang w:eastAsia="de-AT"/>
        </w:rPr>
        <w:t xml:space="preserve">, Jasmin Schalli und Markus </w:t>
      </w:r>
      <w:proofErr w:type="spellStart"/>
      <w:r w:rsidRPr="005904E3">
        <w:rPr>
          <w:rFonts w:ascii="Calibri" w:eastAsia="Calibri" w:hAnsi="Calibri" w:cs="Calibri"/>
          <w:b/>
          <w:bCs/>
          <w:sz w:val="26"/>
          <w:szCs w:val="26"/>
          <w:lang w:eastAsia="de-AT"/>
        </w:rPr>
        <w:t>Bollwein</w:t>
      </w:r>
      <w:proofErr w:type="spellEnd"/>
      <w:r w:rsidRPr="005904E3">
        <w:rPr>
          <w:rFonts w:ascii="Calibri" w:eastAsia="Calibri" w:hAnsi="Calibri" w:cs="Calibri"/>
          <w:b/>
          <w:bCs/>
          <w:sz w:val="26"/>
          <w:szCs w:val="26"/>
          <w:lang w:eastAsia="de-AT"/>
        </w:rPr>
        <w:t xml:space="preserve"> finden im Rahmen ihrer Diplomarbeit einen Wirkstoff gegen eine der gefürchtetsten Bienenkrankheiten weltweit und retten Millionen Bienen.</w:t>
      </w:r>
      <w:r>
        <w:rPr>
          <w:rFonts w:ascii="Calibri" w:eastAsia="Calibri" w:hAnsi="Calibri" w:cs="Calibri"/>
          <w:b/>
          <w:bCs/>
          <w:sz w:val="26"/>
          <w:szCs w:val="26"/>
          <w:lang w:eastAsia="de-AT"/>
        </w:rPr>
        <w:t xml:space="preserve"> Sieg beim Wettbewerb </w:t>
      </w:r>
      <w:r w:rsidR="00C33E25">
        <w:rPr>
          <w:rFonts w:ascii="Calibri" w:eastAsia="Calibri" w:hAnsi="Calibri" w:cs="Calibri"/>
          <w:b/>
          <w:bCs/>
          <w:sz w:val="26"/>
          <w:szCs w:val="26"/>
          <w:lang w:eastAsia="de-AT"/>
        </w:rPr>
        <w:t>„</w:t>
      </w:r>
      <w:r>
        <w:rPr>
          <w:rFonts w:ascii="Calibri" w:eastAsia="Calibri" w:hAnsi="Calibri" w:cs="Calibri"/>
          <w:b/>
          <w:bCs/>
          <w:sz w:val="26"/>
          <w:szCs w:val="26"/>
          <w:lang w:eastAsia="de-AT"/>
        </w:rPr>
        <w:t>Jugend Innovativ</w:t>
      </w:r>
      <w:r w:rsidR="00C33E25">
        <w:rPr>
          <w:rFonts w:ascii="Calibri" w:eastAsia="Calibri" w:hAnsi="Calibri" w:cs="Calibri"/>
          <w:b/>
          <w:bCs/>
          <w:sz w:val="26"/>
          <w:szCs w:val="26"/>
          <w:lang w:eastAsia="de-AT"/>
        </w:rPr>
        <w:t>“</w:t>
      </w:r>
      <w:r>
        <w:rPr>
          <w:rFonts w:ascii="Calibri" w:eastAsia="Calibri" w:hAnsi="Calibri" w:cs="Calibri"/>
          <w:b/>
          <w:bCs/>
          <w:sz w:val="26"/>
          <w:szCs w:val="26"/>
          <w:lang w:eastAsia="de-AT"/>
        </w:rPr>
        <w:t xml:space="preserve"> im Bundesfinale!</w:t>
      </w:r>
    </w:p>
    <w:p w14:paraId="430820D7" w14:textId="67DB8035" w:rsidR="009F666B" w:rsidRDefault="009F666B" w:rsidP="0002456B">
      <w:pPr>
        <w:spacing w:after="0" w:line="240" w:lineRule="auto"/>
        <w:jc w:val="both"/>
        <w:rPr>
          <w:b/>
          <w:noProof/>
          <w:lang w:eastAsia="de-AT"/>
        </w:rPr>
      </w:pPr>
    </w:p>
    <w:p w14:paraId="1ACEBB42" w14:textId="77777777" w:rsidR="005904E3" w:rsidRDefault="005904E3" w:rsidP="009F666B">
      <w:pPr>
        <w:spacing w:after="0" w:line="240" w:lineRule="auto"/>
        <w:jc w:val="both"/>
        <w:rPr>
          <w:b/>
        </w:rPr>
      </w:pPr>
      <w:r w:rsidRPr="005904E3">
        <w:rPr>
          <w:b/>
          <w:noProof/>
          <w:lang w:eastAsia="de-AT"/>
        </w:rPr>
        <w:drawing>
          <wp:inline distT="0" distB="0" distL="0" distR="0" wp14:anchorId="331EB832" wp14:editId="1384F559">
            <wp:extent cx="5727940" cy="3818627"/>
            <wp:effectExtent l="0" t="0" r="6350" b="0"/>
            <wp:docPr id="1" name="Grafik 1" descr="U:\presse\jugend_inovativ_1_preis_2022_HLUW\jugend_innovativ_1_preis_2022_HLUW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jugend_inovativ_1_preis_2022_HLUW\jugend_innovativ_1_preis_2022_HLUW_02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772" cy="3827182"/>
                    </a:xfrm>
                    <a:prstGeom prst="rect">
                      <a:avLst/>
                    </a:prstGeom>
                    <a:noFill/>
                    <a:ln>
                      <a:noFill/>
                    </a:ln>
                  </pic:spPr>
                </pic:pic>
              </a:graphicData>
            </a:graphic>
          </wp:inline>
        </w:drawing>
      </w:r>
    </w:p>
    <w:p w14:paraId="33EF2C20" w14:textId="5E748D41" w:rsidR="0002456B" w:rsidRPr="005904E3" w:rsidRDefault="005904E3" w:rsidP="009F666B">
      <w:pPr>
        <w:spacing w:after="0" w:line="240" w:lineRule="auto"/>
        <w:jc w:val="both"/>
        <w:rPr>
          <w:b/>
          <w:noProof/>
          <w:lang w:eastAsia="de-AT"/>
        </w:rPr>
      </w:pPr>
      <w:r w:rsidRPr="005904E3">
        <w:rPr>
          <w:b/>
        </w:rPr>
        <w:t xml:space="preserve">Die Bienenretter der HLUW Yspertal siegen beim Jugend Innovativ Bundesfinale! </w:t>
      </w:r>
      <w:r>
        <w:t>(</w:t>
      </w:r>
      <w:proofErr w:type="spellStart"/>
      <w:r>
        <w:t>vlnr</w:t>
      </w:r>
      <w:proofErr w:type="spellEnd"/>
      <w:r>
        <w:t xml:space="preserve">) Diplomarbeitsbetreuer Mag. Gunter Gortan (HLUW Yspertal), Markus </w:t>
      </w:r>
      <w:proofErr w:type="spellStart"/>
      <w:r>
        <w:t>Bollwein</w:t>
      </w:r>
      <w:proofErr w:type="spellEnd"/>
      <w:r>
        <w:t xml:space="preserve">, Jasmin Schalli und Lorenz </w:t>
      </w:r>
      <w:proofErr w:type="spellStart"/>
      <w:r>
        <w:t>Hinterplattner</w:t>
      </w:r>
      <w:proofErr w:type="spellEnd"/>
      <w:r w:rsidR="009F666B" w:rsidRPr="009F666B">
        <w:t>;</w:t>
      </w:r>
      <w:r w:rsidR="00B533F4">
        <w:t xml:space="preserve"> Fot</w:t>
      </w:r>
      <w:r>
        <w:rPr>
          <w:i/>
          <w:iCs/>
        </w:rPr>
        <w:t>o: Jugend Innovativ</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6148D483" w14:textId="77777777" w:rsidR="005904E3" w:rsidRDefault="009F666B" w:rsidP="005904E3">
      <w:pPr>
        <w:spacing w:after="0" w:line="240" w:lineRule="auto"/>
        <w:jc w:val="both"/>
      </w:pPr>
      <w:r w:rsidRPr="009F666B">
        <w:rPr>
          <w:i/>
        </w:rPr>
        <w:t>Yspertal</w:t>
      </w:r>
      <w:r w:rsidR="005904E3">
        <w:rPr>
          <w:i/>
        </w:rPr>
        <w:t xml:space="preserve">, Stift </w:t>
      </w:r>
      <w:proofErr w:type="spellStart"/>
      <w:r w:rsidR="005904E3">
        <w:rPr>
          <w:i/>
        </w:rPr>
        <w:t>Zwettl</w:t>
      </w:r>
      <w:proofErr w:type="spellEnd"/>
      <w:r w:rsidR="005904E3">
        <w:rPr>
          <w:i/>
        </w:rPr>
        <w:t>, Wien</w:t>
      </w:r>
      <w:r>
        <w:t xml:space="preserve"> –</w:t>
      </w:r>
      <w:r w:rsidR="005904E3">
        <w:t xml:space="preserve"> </w:t>
      </w:r>
      <w:r w:rsidR="005904E3">
        <w:t xml:space="preserve">Ein gefürchtetes Bakterium vernichtet weltweit jährlich Tausende Bienenstöcke und Millionen von Bienen: </w:t>
      </w:r>
      <w:proofErr w:type="spellStart"/>
      <w:r w:rsidR="005904E3">
        <w:t>Paenibacillus</w:t>
      </w:r>
      <w:proofErr w:type="spellEnd"/>
      <w:r w:rsidR="005904E3">
        <w:t xml:space="preserve"> </w:t>
      </w:r>
      <w:proofErr w:type="spellStart"/>
      <w:r w:rsidR="005904E3">
        <w:t>larvae</w:t>
      </w:r>
      <w:proofErr w:type="spellEnd"/>
      <w:r w:rsidR="005904E3">
        <w:t xml:space="preserve"> – die Amerikanische Faulbrut. Die Krankheit ist meldepflichtig, stark befallene Völker sind nicht sanierbar und werden amtlich vernichtet.</w:t>
      </w:r>
    </w:p>
    <w:p w14:paraId="1C1D8248" w14:textId="77777777" w:rsidR="005904E3" w:rsidRDefault="005904E3" w:rsidP="005904E3">
      <w:pPr>
        <w:spacing w:after="0" w:line="240" w:lineRule="auto"/>
        <w:jc w:val="both"/>
      </w:pPr>
    </w:p>
    <w:p w14:paraId="49BF6F41" w14:textId="5C8AB874" w:rsidR="005904E3" w:rsidRPr="005904E3" w:rsidRDefault="005904E3" w:rsidP="005904E3">
      <w:pPr>
        <w:spacing w:after="0" w:line="240" w:lineRule="auto"/>
        <w:jc w:val="both"/>
        <w:rPr>
          <w:b/>
        </w:rPr>
      </w:pPr>
      <w:r w:rsidRPr="005904E3">
        <w:rPr>
          <w:b/>
        </w:rPr>
        <w:t>Wirkstoff SP50</w:t>
      </w:r>
    </w:p>
    <w:p w14:paraId="501BFB76" w14:textId="77777777" w:rsidR="005904E3" w:rsidRDefault="005904E3" w:rsidP="005904E3">
      <w:pPr>
        <w:spacing w:after="0" w:line="240" w:lineRule="auto"/>
        <w:jc w:val="both"/>
      </w:pPr>
    </w:p>
    <w:p w14:paraId="74C4C7A2" w14:textId="5C39E531" w:rsidR="00C33E25" w:rsidRDefault="005904E3" w:rsidP="005904E3">
      <w:pPr>
        <w:spacing w:after="0" w:line="240" w:lineRule="auto"/>
        <w:jc w:val="both"/>
      </w:pPr>
      <w:r>
        <w:t>Im Rahmen ihrer Diplomarbeit fand das Projektteam</w:t>
      </w:r>
      <w:r>
        <w:t xml:space="preserve"> der HLUW Yspertal, Privatschule des Zisterzienserstiftes </w:t>
      </w:r>
      <w:proofErr w:type="spellStart"/>
      <w:r>
        <w:t>Zwettl</w:t>
      </w:r>
      <w:proofErr w:type="spellEnd"/>
      <w:r>
        <w:t>,</w:t>
      </w:r>
      <w:r>
        <w:t xml:space="preserve"> einen Wirkstoff, mit dem befallene Bienenvölker in kurzer Zeit saniert werden können. Im SP50 genannten Produkt befinden sich ausschließlich sekundäre Pflanzenin</w:t>
      </w:r>
      <w:r>
        <w:t xml:space="preserve">haltsstoffe, keine Antibiotika. </w:t>
      </w:r>
      <w:r>
        <w:t>„Durch Reizfütterung mit unserem Produkt wird der Putztrieb der Bienen stark gesteigert, befallene Waben aus dem Stock entfernt und viel neue Brut gebildet. Da unser Produkt keine Antibiotika enthält und rein pflanzlicher Natur ist, kann der Honig sofort verwen</w:t>
      </w:r>
      <w:r>
        <w:t xml:space="preserve">det werden“, so </w:t>
      </w:r>
      <w:r>
        <w:t xml:space="preserve">Lorenz </w:t>
      </w:r>
      <w:proofErr w:type="spellStart"/>
      <w:r>
        <w:t>Hinterplattner</w:t>
      </w:r>
      <w:proofErr w:type="spellEnd"/>
      <w:r>
        <w:t>, Imker Staatsmeister</w:t>
      </w:r>
      <w:r w:rsidR="00C33E25">
        <w:t xml:space="preserve"> und Maturant an der H</w:t>
      </w:r>
      <w:r>
        <w:t>LUW Yspertal</w:t>
      </w:r>
      <w:r w:rsidR="00C33E25">
        <w:t>. Nach nur zwei</w:t>
      </w:r>
      <w:r>
        <w:t xml:space="preserve"> Anwendungen, konnte das Bakterium auch mikrobiologisch nicht mehr nachgewiesen werden. „Mikrobiologielabor und bestens ausgestattete Chemielaboratorien stehen unseren Schülerinnen und Schülern für ihre Arbeiten uneingeschränkt zur Verf</w:t>
      </w:r>
      <w:r w:rsidR="00C33E25">
        <w:t xml:space="preserve">ügung, </w:t>
      </w:r>
      <w:r w:rsidR="00C33E25">
        <w:lastRenderedPageBreak/>
        <w:t xml:space="preserve">genügend Praxis und Knowhow dafür haben die Jugendlichen </w:t>
      </w:r>
      <w:r>
        <w:t xml:space="preserve">aus dem Unterricht“, betonen die </w:t>
      </w:r>
      <w:r w:rsidR="00C33E25">
        <w:t xml:space="preserve">Diplomarbeitsbetreuer </w:t>
      </w:r>
      <w:r>
        <w:t>DI Maximilian Hocheneder und Mag. Gunter Gortan.</w:t>
      </w:r>
    </w:p>
    <w:p w14:paraId="6F218E4F" w14:textId="77777777" w:rsidR="00C33E25" w:rsidRDefault="00C33E25" w:rsidP="005904E3">
      <w:pPr>
        <w:spacing w:after="0" w:line="240" w:lineRule="auto"/>
        <w:jc w:val="both"/>
      </w:pPr>
    </w:p>
    <w:p w14:paraId="52C781BC" w14:textId="1A4DE9E7" w:rsidR="00C33E25" w:rsidRPr="00C33E25" w:rsidRDefault="00C33E25" w:rsidP="005904E3">
      <w:pPr>
        <w:spacing w:after="0" w:line="240" w:lineRule="auto"/>
        <w:jc w:val="both"/>
        <w:rPr>
          <w:b/>
        </w:rPr>
      </w:pPr>
      <w:r w:rsidRPr="00C33E25">
        <w:rPr>
          <w:b/>
        </w:rPr>
        <w:t xml:space="preserve">Team vertritt Österreich beim </w:t>
      </w:r>
      <w:r w:rsidRPr="00C33E25">
        <w:rPr>
          <w:b/>
        </w:rPr>
        <w:t>EU Contest für junge Wissenschaftler</w:t>
      </w:r>
    </w:p>
    <w:p w14:paraId="3913762B" w14:textId="77777777" w:rsidR="00C33E25" w:rsidRDefault="00C33E25" w:rsidP="005904E3">
      <w:pPr>
        <w:spacing w:after="0" w:line="240" w:lineRule="auto"/>
        <w:jc w:val="both"/>
      </w:pPr>
    </w:p>
    <w:p w14:paraId="41991D14" w14:textId="15EF5E11" w:rsidR="000E5135" w:rsidRDefault="005904E3" w:rsidP="005904E3">
      <w:pPr>
        <w:spacing w:after="0" w:line="240" w:lineRule="auto"/>
        <w:jc w:val="both"/>
      </w:pPr>
      <w:r>
        <w:t>Für ihren Sieg beim Bundesfinale Jugend Innovativ, erhält das Projektteam nicht nur 2000</w:t>
      </w:r>
      <w:r w:rsidR="00C33E25">
        <w:t xml:space="preserve"> Euro</w:t>
      </w:r>
      <w:r>
        <w:t>, sondern auch Unterstützung durch das Austria Wirtschaftsservice bei der Patentierung des Verfahrens, die Fir</w:t>
      </w:r>
      <w:r w:rsidR="00C33E25">
        <w:t xml:space="preserve">mengründung ist bereits erfolgt. </w:t>
      </w:r>
      <w:r>
        <w:t>„</w:t>
      </w:r>
      <w:r w:rsidR="00C33E25">
        <w:t xml:space="preserve">Die </w:t>
      </w:r>
      <w:r>
        <w:t>Erstellung eines Bus</w:t>
      </w:r>
      <w:r w:rsidR="00C33E25">
        <w:t>i</w:t>
      </w:r>
      <w:r>
        <w:t xml:space="preserve">nessplanes und der Weg zur Firmengründung sind </w:t>
      </w:r>
      <w:r w:rsidR="00C33E25">
        <w:t xml:space="preserve">auch ein </w:t>
      </w:r>
      <w:r>
        <w:t xml:space="preserve">Teil der Ausbildung </w:t>
      </w:r>
      <w:r w:rsidR="00C33E25">
        <w:t xml:space="preserve">an </w:t>
      </w:r>
      <w:r>
        <w:t>der HLUW Yspertal“</w:t>
      </w:r>
      <w:r w:rsidR="00C33E25">
        <w:t xml:space="preserve">, betont Schulleiter </w:t>
      </w:r>
      <w:r>
        <w:t xml:space="preserve">Mag. Hackl, gratuliert seinem Siegerteam und wünscht den Bienenrettern weiterhin viel Erfolg mit ihrer Firma </w:t>
      </w:r>
      <w:proofErr w:type="spellStart"/>
      <w:r>
        <w:t>Hive</w:t>
      </w:r>
      <w:proofErr w:type="spellEnd"/>
      <w:r>
        <w:t xml:space="preserve"> Analytics OG. Das Team der HLUW wird Österreich beim EU Contest für junge Wissenschaftler an der Universität Leiden in den Niederlanden im Herbst 2022 vertreten. Kontaktdaten </w:t>
      </w:r>
      <w:r w:rsidR="00C33E25">
        <w:t xml:space="preserve">zu </w:t>
      </w:r>
      <w:proofErr w:type="spellStart"/>
      <w:r>
        <w:t>Hive</w:t>
      </w:r>
      <w:proofErr w:type="spellEnd"/>
      <w:r w:rsidR="00C33E25">
        <w:t xml:space="preserve"> </w:t>
      </w:r>
      <w:r>
        <w:t xml:space="preserve">Analytics: </w:t>
      </w:r>
      <w:r w:rsidR="00C33E25">
        <w:t xml:space="preserve"> Eisenstraße 2, 4460 Losenstein in Österreich, Email: </w:t>
      </w:r>
      <w:r>
        <w:t>office.hiveanalytics@gmail.com</w:t>
      </w:r>
    </w:p>
    <w:p w14:paraId="3ADF2CA2" w14:textId="77777777" w:rsidR="005904E3" w:rsidRDefault="005904E3" w:rsidP="003C1474">
      <w:pPr>
        <w:spacing w:after="0" w:line="240" w:lineRule="auto"/>
        <w:jc w:val="both"/>
      </w:pPr>
    </w:p>
    <w:p w14:paraId="71E379FD" w14:textId="77777777" w:rsidR="004E7115" w:rsidRDefault="004E7115" w:rsidP="00450D59">
      <w:pPr>
        <w:spacing w:after="0" w:line="240" w:lineRule="auto"/>
        <w:jc w:val="both"/>
        <w:rPr>
          <w:rFonts w:ascii="Calibri" w:eastAsia="Calibri" w:hAnsi="Calibri" w:cs="Calibri"/>
          <w:b/>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lastRenderedPageBreak/>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6">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40DABA4F" w14:textId="77777777" w:rsidR="002820CC" w:rsidRDefault="002820CC" w:rsidP="00450D59">
      <w:pPr>
        <w:pBdr>
          <w:bottom w:val="single" w:sz="12" w:space="1" w:color="auto"/>
        </w:pBdr>
        <w:spacing w:after="0" w:line="240" w:lineRule="auto"/>
        <w:jc w:val="both"/>
      </w:pPr>
    </w:p>
    <w:p w14:paraId="523BBD0E" w14:textId="77777777" w:rsidR="00A6474D" w:rsidRDefault="00A6474D" w:rsidP="00450D59">
      <w:pPr>
        <w:pBdr>
          <w:bottom w:val="single" w:sz="12" w:space="1" w:color="auto"/>
        </w:pBdr>
        <w:spacing w:after="0" w:line="240" w:lineRule="auto"/>
        <w:jc w:val="both"/>
      </w:pPr>
    </w:p>
    <w:p w14:paraId="02132F44" w14:textId="77777777" w:rsidR="00A6474D" w:rsidRDefault="00A6474D" w:rsidP="00450D59">
      <w:pPr>
        <w:spacing w:after="0" w:line="240" w:lineRule="auto"/>
        <w:jc w:val="both"/>
      </w:pPr>
    </w:p>
    <w:p w14:paraId="6562FD18" w14:textId="06B59BC3" w:rsidR="00A6474D" w:rsidRDefault="00A6474D" w:rsidP="00A6474D">
      <w:pPr>
        <w:spacing w:after="0" w:line="240" w:lineRule="auto"/>
        <w:jc w:val="both"/>
      </w:pPr>
      <w:r w:rsidRPr="00A6474D">
        <w:rPr>
          <w:b/>
        </w:rPr>
        <w:t>Organisation​​​</w:t>
      </w:r>
      <w:r w:rsidRPr="00A6474D">
        <w:rPr>
          <w:b/>
        </w:rPr>
        <w:t xml:space="preserve"> - </w:t>
      </w:r>
      <w:r w:rsidRPr="00A6474D">
        <w:rPr>
          <w:b/>
        </w:rPr>
        <w:t>Jugend Innovativ</w:t>
      </w:r>
      <w:r>
        <w:t xml:space="preserve"> wird im Auftrag des Bundesministeriums für </w:t>
      </w:r>
      <w:proofErr w:type="spellStart"/>
      <w:r>
        <w:t>für</w:t>
      </w:r>
      <w:proofErr w:type="spellEnd"/>
      <w:r>
        <w:t xml:space="preserve"> Digitali</w:t>
      </w:r>
      <w:r>
        <w:t>sierung und Wirtschaftsstandort</w:t>
      </w:r>
      <w:r>
        <w:t>, des Bundesministeriums für Bildung, Wissenschaft und Forschung sowie des Bundesministerium für Klimaschutz, Umwelt, Energie, Mobilität, Innovation und Technologie und von der Austria Wirtschaftsservice GmbH abgewickelt.</w:t>
      </w:r>
    </w:p>
    <w:p w14:paraId="1611595B" w14:textId="77777777" w:rsidR="00A6474D" w:rsidRDefault="00A6474D" w:rsidP="002820CC">
      <w:pPr>
        <w:spacing w:after="0" w:line="240" w:lineRule="auto"/>
        <w:jc w:val="both"/>
      </w:pPr>
    </w:p>
    <w:p w14:paraId="3119E808" w14:textId="77777777" w:rsidR="002820CC" w:rsidRPr="00A6474D" w:rsidRDefault="002820CC" w:rsidP="002820CC">
      <w:pPr>
        <w:spacing w:after="0" w:line="240" w:lineRule="auto"/>
        <w:jc w:val="both"/>
        <w:rPr>
          <w:b/>
        </w:rPr>
      </w:pPr>
      <w:r w:rsidRPr="00A6474D">
        <w:rPr>
          <w:b/>
        </w:rPr>
        <w:t>Das Besondere an Jugend Innovativ​</w:t>
      </w:r>
    </w:p>
    <w:p w14:paraId="49E7465C" w14:textId="77777777" w:rsidR="002820CC" w:rsidRDefault="002820CC" w:rsidP="002820CC">
      <w:pPr>
        <w:spacing w:after="0" w:line="240" w:lineRule="auto"/>
        <w:jc w:val="both"/>
      </w:pPr>
    </w:p>
    <w:p w14:paraId="48830DE4" w14:textId="77777777" w:rsidR="002820CC" w:rsidRDefault="002820CC" w:rsidP="002820CC">
      <w:pPr>
        <w:spacing w:after="0" w:line="240" w:lineRule="auto"/>
        <w:jc w:val="both"/>
      </w:pPr>
      <w:r>
        <w:t>Jugend Innovativ bietet den Wettbewerbsteilnehmerinnen und Wettbewerbsteilnehmern jede Menge Vorteile und unterstützt sie auf ihrem Weg „von der Idee bis zur Realisierung ihres Projekts“. Neben der finanziellen Anerkennung (Preisgelder und internationale Veranstaltungen) stehen bei Jugend Innovativ weitere Motivationsfaktoren im Fokus:  ​</w:t>
      </w:r>
    </w:p>
    <w:p w14:paraId="66B8AED4" w14:textId="77777777" w:rsidR="002820CC" w:rsidRDefault="002820CC" w:rsidP="002820CC">
      <w:pPr>
        <w:spacing w:after="0" w:line="240" w:lineRule="auto"/>
        <w:jc w:val="both"/>
      </w:pPr>
    </w:p>
    <w:p w14:paraId="5617F466" w14:textId="77777777" w:rsidR="002820CC" w:rsidRDefault="002820CC" w:rsidP="002820CC">
      <w:pPr>
        <w:spacing w:after="0" w:line="240" w:lineRule="auto"/>
        <w:jc w:val="both"/>
      </w:pPr>
      <w:r>
        <w:t>Jugend Innovativ …  ​</w:t>
      </w:r>
    </w:p>
    <w:p w14:paraId="7007D0C8" w14:textId="77777777" w:rsidR="002820CC" w:rsidRDefault="002820CC" w:rsidP="002820CC">
      <w:pPr>
        <w:spacing w:after="0" w:line="240" w:lineRule="auto"/>
        <w:jc w:val="both"/>
      </w:pPr>
    </w:p>
    <w:p w14:paraId="76E17FCA" w14:textId="77777777" w:rsidR="002820CC" w:rsidRDefault="002820CC" w:rsidP="00A6474D">
      <w:pPr>
        <w:pStyle w:val="Listenabsatz"/>
        <w:numPr>
          <w:ilvl w:val="0"/>
          <w:numId w:val="2"/>
        </w:numPr>
        <w:spacing w:after="0" w:line="240" w:lineRule="auto"/>
        <w:jc w:val="both"/>
      </w:pPr>
      <w:r>
        <w:t>fördert das Arbeiten im Team und die Freude am Forschen und Entwickeln – Erwerb von Schlüsselqualifikationen und sozialen Kompetenzen</w:t>
      </w:r>
    </w:p>
    <w:p w14:paraId="43F06164" w14:textId="77777777" w:rsidR="002820CC" w:rsidRDefault="002820CC" w:rsidP="00A6474D">
      <w:pPr>
        <w:pStyle w:val="Listenabsatz"/>
        <w:numPr>
          <w:ilvl w:val="0"/>
          <w:numId w:val="2"/>
        </w:numPr>
        <w:spacing w:after="0" w:line="240" w:lineRule="auto"/>
        <w:jc w:val="both"/>
      </w:pPr>
      <w:r>
        <w:t>unterstützt den ideellen Wunsch der Projektmitglieder, etwas Besonderes zu gestalten und unabhängig von „Noten“ zu erarbeiten – Wertschätzung der Leistungsbereitschaft</w:t>
      </w:r>
    </w:p>
    <w:p w14:paraId="77D520A7" w14:textId="77777777" w:rsidR="002820CC" w:rsidRDefault="002820CC" w:rsidP="00A6474D">
      <w:pPr>
        <w:pStyle w:val="Listenabsatz"/>
        <w:numPr>
          <w:ilvl w:val="0"/>
          <w:numId w:val="2"/>
        </w:numPr>
        <w:spacing w:after="0" w:line="240" w:lineRule="auto"/>
        <w:jc w:val="both"/>
      </w:pPr>
      <w:r>
        <w:t xml:space="preserve">ermöglicht einen Austausch und Vergleich mit anderen österreichischen und internationalen Projektideen und unterstützt den Wettbewerbsgeist – Zuspruch außerhalb der Schule und erste Einschätzung von Marktchancen (USP - Unique </w:t>
      </w:r>
      <w:proofErr w:type="spellStart"/>
      <w:r>
        <w:t>Selling</w:t>
      </w:r>
      <w:proofErr w:type="spellEnd"/>
      <w:r>
        <w:t xml:space="preserve"> Proposition), Spaß am Wettbewerb</w:t>
      </w:r>
    </w:p>
    <w:p w14:paraId="46529304" w14:textId="77777777" w:rsidR="002820CC" w:rsidRDefault="002820CC" w:rsidP="00A6474D">
      <w:pPr>
        <w:pStyle w:val="Listenabsatz"/>
        <w:numPr>
          <w:ilvl w:val="0"/>
          <w:numId w:val="2"/>
        </w:numPr>
        <w:spacing w:after="0" w:line="240" w:lineRule="auto"/>
        <w:jc w:val="both"/>
      </w:pPr>
      <w:r>
        <w:t>fördert die regionale und bundesweite (durch das Bundes-Finale) mediale Aufmerksamkeit innerhalb und außerhalb von Schulen für innovative, technische und wissenschaftliche Projekte kreativer Schülerinnen und Schüler – Öffentlichkeitsarbeit</w:t>
      </w:r>
    </w:p>
    <w:p w14:paraId="68DECD1A" w14:textId="77777777" w:rsidR="002820CC" w:rsidRDefault="002820CC" w:rsidP="00A6474D">
      <w:pPr>
        <w:pStyle w:val="Listenabsatz"/>
        <w:numPr>
          <w:ilvl w:val="0"/>
          <w:numId w:val="2"/>
        </w:numPr>
        <w:spacing w:after="0" w:line="240" w:lineRule="auto"/>
        <w:jc w:val="both"/>
      </w:pPr>
      <w:r>
        <w:lastRenderedPageBreak/>
        <w:t>ermöglicht ausgewählten Gewinnerinnen und Gewinnern des Bundes-Finales die Teilnahme an internationalen Wettbewerben und Messen als Vertretung Österreichs innerhalb Europas, in den USA und in Asien) – Sammeln von internationaler Erfahrung</w:t>
      </w:r>
    </w:p>
    <w:p w14:paraId="466F57AE" w14:textId="77777777" w:rsidR="002820CC" w:rsidRDefault="002820CC" w:rsidP="00A6474D">
      <w:pPr>
        <w:pStyle w:val="Listenabsatz"/>
        <w:numPr>
          <w:ilvl w:val="0"/>
          <w:numId w:val="2"/>
        </w:numPr>
        <w:spacing w:after="0" w:line="240" w:lineRule="auto"/>
        <w:jc w:val="both"/>
      </w:pPr>
      <w:r>
        <w:t>fördert und unterstützt die Zusammenarbeit zwischen Schulen und Unternehmen bzw. Schulen und Forschungseinrichtungen durch gemeinsame Projektarbeit – Vorteile für die weitere persönliche Entwicklung und den künftigen Lebensweg</w:t>
      </w:r>
    </w:p>
    <w:p w14:paraId="58D0B4E0" w14:textId="77777777" w:rsidR="00A6474D" w:rsidRDefault="00A6474D" w:rsidP="00A6474D">
      <w:pPr>
        <w:spacing w:after="0" w:line="240" w:lineRule="auto"/>
        <w:jc w:val="both"/>
      </w:pPr>
      <w:bookmarkStart w:id="0" w:name="_GoBack"/>
      <w:bookmarkEnd w:id="0"/>
    </w:p>
    <w:p w14:paraId="3D4B0F96" w14:textId="46FD0F77" w:rsidR="00A6474D" w:rsidRDefault="00A6474D" w:rsidP="00A6474D">
      <w:pPr>
        <w:spacing w:after="0" w:line="240" w:lineRule="auto"/>
        <w:jc w:val="both"/>
      </w:pPr>
      <w:r>
        <w:t xml:space="preserve">Infos dazu: </w:t>
      </w:r>
      <w:hyperlink r:id="rId7" w:history="1">
        <w:r w:rsidRPr="00313C05">
          <w:rPr>
            <w:rStyle w:val="Hyperlink"/>
            <w:rFonts w:cstheme="minorBidi"/>
          </w:rPr>
          <w:t>https://www.jugendinnovativ.at/</w:t>
        </w:r>
      </w:hyperlink>
    </w:p>
    <w:sectPr w:rsidR="00A6474D"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6F21"/>
    <w:rsid w:val="0009795A"/>
    <w:rsid w:val="000A0281"/>
    <w:rsid w:val="000A12F4"/>
    <w:rsid w:val="000A46A9"/>
    <w:rsid w:val="000B4F7D"/>
    <w:rsid w:val="000C1F1D"/>
    <w:rsid w:val="000C5821"/>
    <w:rsid w:val="000E5135"/>
    <w:rsid w:val="000F239C"/>
    <w:rsid w:val="00105ADA"/>
    <w:rsid w:val="00106E91"/>
    <w:rsid w:val="00124278"/>
    <w:rsid w:val="001250FB"/>
    <w:rsid w:val="00137B96"/>
    <w:rsid w:val="001419B9"/>
    <w:rsid w:val="001434C0"/>
    <w:rsid w:val="0014374B"/>
    <w:rsid w:val="00145292"/>
    <w:rsid w:val="0014558A"/>
    <w:rsid w:val="00147CD9"/>
    <w:rsid w:val="0015065B"/>
    <w:rsid w:val="00157F9D"/>
    <w:rsid w:val="00161893"/>
    <w:rsid w:val="0017004B"/>
    <w:rsid w:val="00184B82"/>
    <w:rsid w:val="00185CCF"/>
    <w:rsid w:val="00196CD4"/>
    <w:rsid w:val="001A16CA"/>
    <w:rsid w:val="001A62C6"/>
    <w:rsid w:val="001B6827"/>
    <w:rsid w:val="001C0B28"/>
    <w:rsid w:val="001C4C9E"/>
    <w:rsid w:val="001C5070"/>
    <w:rsid w:val="001D02FC"/>
    <w:rsid w:val="001D2701"/>
    <w:rsid w:val="001E08FE"/>
    <w:rsid w:val="001F4AE4"/>
    <w:rsid w:val="001F5E92"/>
    <w:rsid w:val="00207A84"/>
    <w:rsid w:val="002133C3"/>
    <w:rsid w:val="0022155A"/>
    <w:rsid w:val="00224865"/>
    <w:rsid w:val="00234914"/>
    <w:rsid w:val="002500FD"/>
    <w:rsid w:val="002562FB"/>
    <w:rsid w:val="00270157"/>
    <w:rsid w:val="00273783"/>
    <w:rsid w:val="00281DE7"/>
    <w:rsid w:val="002820CC"/>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A75C6"/>
    <w:rsid w:val="003C1474"/>
    <w:rsid w:val="003C5096"/>
    <w:rsid w:val="003C7DD5"/>
    <w:rsid w:val="003D20B5"/>
    <w:rsid w:val="003D5590"/>
    <w:rsid w:val="003D7F6B"/>
    <w:rsid w:val="003E2EE6"/>
    <w:rsid w:val="0041389E"/>
    <w:rsid w:val="0041769C"/>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E7115"/>
    <w:rsid w:val="004F20B7"/>
    <w:rsid w:val="004F7DB9"/>
    <w:rsid w:val="00504ED4"/>
    <w:rsid w:val="00523464"/>
    <w:rsid w:val="005305EE"/>
    <w:rsid w:val="005317FC"/>
    <w:rsid w:val="00531F1E"/>
    <w:rsid w:val="005370BC"/>
    <w:rsid w:val="0055473A"/>
    <w:rsid w:val="005649E2"/>
    <w:rsid w:val="00567550"/>
    <w:rsid w:val="005904E3"/>
    <w:rsid w:val="005922D7"/>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A1E57"/>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170B"/>
    <w:rsid w:val="009F2052"/>
    <w:rsid w:val="009F666B"/>
    <w:rsid w:val="00A01CC7"/>
    <w:rsid w:val="00A15063"/>
    <w:rsid w:val="00A17768"/>
    <w:rsid w:val="00A17918"/>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0CDC"/>
    <w:rsid w:val="00B14CF4"/>
    <w:rsid w:val="00B240AD"/>
    <w:rsid w:val="00B313A2"/>
    <w:rsid w:val="00B3690E"/>
    <w:rsid w:val="00B37E5F"/>
    <w:rsid w:val="00B403F3"/>
    <w:rsid w:val="00B515A1"/>
    <w:rsid w:val="00B533F4"/>
    <w:rsid w:val="00B570DC"/>
    <w:rsid w:val="00B57C50"/>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31297"/>
    <w:rsid w:val="00C33E25"/>
    <w:rsid w:val="00C350D9"/>
    <w:rsid w:val="00C42194"/>
    <w:rsid w:val="00C432B6"/>
    <w:rsid w:val="00C43FBF"/>
    <w:rsid w:val="00C44CF3"/>
    <w:rsid w:val="00C4540B"/>
    <w:rsid w:val="00C45E7B"/>
    <w:rsid w:val="00C470C0"/>
    <w:rsid w:val="00C62B13"/>
    <w:rsid w:val="00C64969"/>
    <w:rsid w:val="00C7658C"/>
    <w:rsid w:val="00C90970"/>
    <w:rsid w:val="00C90D15"/>
    <w:rsid w:val="00C941BA"/>
    <w:rsid w:val="00C94258"/>
    <w:rsid w:val="00CB0FE2"/>
    <w:rsid w:val="00CB4D3C"/>
    <w:rsid w:val="00CB50CE"/>
    <w:rsid w:val="00CB698B"/>
    <w:rsid w:val="00CC2535"/>
    <w:rsid w:val="00CE09AE"/>
    <w:rsid w:val="00CF5EED"/>
    <w:rsid w:val="00D0764D"/>
    <w:rsid w:val="00D121B0"/>
    <w:rsid w:val="00D143D7"/>
    <w:rsid w:val="00D15AF5"/>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940"/>
    <w:rsid w:val="00EB0E6E"/>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gendinnovati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7883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29</cp:revision>
  <cp:lastPrinted>2022-05-09T21:04:00Z</cp:lastPrinted>
  <dcterms:created xsi:type="dcterms:W3CDTF">2022-03-09T11:39:00Z</dcterms:created>
  <dcterms:modified xsi:type="dcterms:W3CDTF">2022-06-08T05:48:00Z</dcterms:modified>
</cp:coreProperties>
</file>